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E2" w:rsidRDefault="00764FB9">
      <w:r>
        <w:t>Alliance City Cemetery – Mausoleum</w:t>
      </w:r>
      <w:r w:rsidR="004B5490">
        <w:t xml:space="preserve"> – Built 1909</w:t>
      </w:r>
    </w:p>
    <w:p w:rsidR="00764FB9" w:rsidRDefault="00764FB9">
      <w:r>
        <w:rPr>
          <w:noProof/>
        </w:rPr>
        <w:drawing>
          <wp:inline distT="0" distB="0" distL="0" distR="0">
            <wp:extent cx="5943600" cy="4297680"/>
            <wp:effectExtent l="19050" t="0" r="0" b="0"/>
            <wp:docPr id="1" name="Picture 1" descr="E:\Mausol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usole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FB9" w:rsidSect="001C6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4FB9"/>
    <w:rsid w:val="001C6FE2"/>
    <w:rsid w:val="004B5490"/>
    <w:rsid w:val="006977B8"/>
    <w:rsid w:val="0076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2019-04-04T18:08:00Z</dcterms:created>
  <dcterms:modified xsi:type="dcterms:W3CDTF">2019-04-05T15:18:00Z</dcterms:modified>
</cp:coreProperties>
</file>